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57C62A" w14:textId="0BAF0A57" w:rsidR="00B30BD5" w:rsidRPr="00485BF7" w:rsidRDefault="00A26071">
      <w:pPr>
        <w:rPr>
          <w:b/>
          <w:bCs/>
          <w:sz w:val="36"/>
          <w:szCs w:val="36"/>
          <w:lang w:val="nl-BE"/>
        </w:rPr>
      </w:pPr>
      <w:r>
        <w:pict w14:anchorId="7AA1A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pt;margin-top:-54.15pt;width:123.5pt;height:27.4pt;z-index:1;mso-wrap-distance-left:0;mso-wrap-distance-right:0" filled="t">
            <v:fill color2="black"/>
            <v:imagedata r:id="rId6" o:title=""/>
            <w10:wrap type="topAndBottom"/>
          </v:shape>
        </w:pict>
      </w:r>
      <w:r w:rsidR="00B30BD5" w:rsidRPr="00485BF7">
        <w:rPr>
          <w:b/>
          <w:bCs/>
          <w:sz w:val="36"/>
          <w:szCs w:val="36"/>
          <w:lang w:val="nl-BE"/>
        </w:rPr>
        <w:t xml:space="preserve">Vitocell 100-V </w:t>
      </w:r>
      <w:r w:rsidR="00071BDA" w:rsidRPr="00485BF7">
        <w:rPr>
          <w:b/>
          <w:bCs/>
          <w:sz w:val="36"/>
          <w:szCs w:val="36"/>
          <w:lang w:val="nl-BE"/>
        </w:rPr>
        <w:t>CVA</w:t>
      </w:r>
      <w:r w:rsidR="004A0E3C">
        <w:rPr>
          <w:b/>
          <w:bCs/>
          <w:sz w:val="36"/>
          <w:szCs w:val="36"/>
          <w:lang w:val="nl-BE"/>
        </w:rPr>
        <w:t>A/B-A</w:t>
      </w:r>
      <w:r w:rsidR="00071BDA" w:rsidRPr="00485BF7">
        <w:rPr>
          <w:b/>
          <w:bCs/>
          <w:sz w:val="36"/>
          <w:szCs w:val="36"/>
          <w:lang w:val="nl-BE"/>
        </w:rPr>
        <w:t xml:space="preserve"> </w:t>
      </w:r>
      <w:r w:rsidR="004A0E3C">
        <w:rPr>
          <w:b/>
          <w:bCs/>
          <w:sz w:val="36"/>
          <w:szCs w:val="36"/>
          <w:lang w:val="nl-BE"/>
        </w:rPr>
        <w:t>160-200-</w:t>
      </w:r>
      <w:r w:rsidR="00B30BD5" w:rsidRPr="00485BF7">
        <w:rPr>
          <w:b/>
          <w:bCs/>
          <w:sz w:val="36"/>
          <w:szCs w:val="36"/>
          <w:lang w:val="nl-BE"/>
        </w:rPr>
        <w:t>300-</w:t>
      </w:r>
      <w:r w:rsidR="00C430A8" w:rsidRPr="00485BF7">
        <w:rPr>
          <w:b/>
          <w:bCs/>
          <w:sz w:val="36"/>
          <w:szCs w:val="36"/>
          <w:lang w:val="nl-BE"/>
        </w:rPr>
        <w:t>500-750-</w:t>
      </w:r>
      <w:r w:rsidR="004A0E3C">
        <w:rPr>
          <w:b/>
          <w:bCs/>
          <w:sz w:val="36"/>
          <w:szCs w:val="36"/>
          <w:lang w:val="nl-BE"/>
        </w:rPr>
        <w:t>950</w:t>
      </w:r>
      <w:r w:rsidR="00C430A8" w:rsidRPr="00485BF7">
        <w:rPr>
          <w:b/>
          <w:bCs/>
          <w:sz w:val="36"/>
          <w:szCs w:val="36"/>
          <w:lang w:val="nl-BE"/>
        </w:rPr>
        <w:t xml:space="preserve"> </w:t>
      </w:r>
      <w:r w:rsidR="00B30BD5" w:rsidRPr="00485BF7">
        <w:rPr>
          <w:b/>
          <w:bCs/>
          <w:sz w:val="36"/>
          <w:szCs w:val="36"/>
          <w:lang w:val="nl-BE"/>
        </w:rPr>
        <w:t>l met flens</w:t>
      </w:r>
    </w:p>
    <w:p w14:paraId="485A1ABD" w14:textId="77777777" w:rsidR="00B30BD5" w:rsidRPr="00485BF7" w:rsidRDefault="00B30BD5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505"/>
          <w:tab w:val="left" w:pos="1356"/>
          <w:tab w:val="left" w:pos="2206"/>
          <w:tab w:val="left" w:pos="3057"/>
          <w:tab w:val="left" w:pos="3907"/>
          <w:tab w:val="left" w:pos="4757"/>
          <w:tab w:val="left" w:pos="5608"/>
          <w:tab w:val="left" w:pos="6458"/>
          <w:tab w:val="left" w:pos="7309"/>
          <w:tab w:val="left" w:pos="8159"/>
          <w:tab w:val="left" w:pos="9009"/>
          <w:tab w:val="left" w:pos="9860"/>
          <w:tab w:val="left" w:pos="10710"/>
        </w:tabs>
        <w:ind w:left="15"/>
        <w:rPr>
          <w:rFonts w:eastAsia="Times New Roman" w:cs="Times New Roman"/>
          <w:sz w:val="20"/>
          <w:szCs w:val="20"/>
          <w:lang w:val="nl-BE"/>
        </w:rPr>
      </w:pPr>
      <w:r w:rsidRPr="00485BF7">
        <w:rPr>
          <w:rFonts w:eastAsia="Times New Roman" w:cs="Times New Roman"/>
          <w:sz w:val="20"/>
          <w:szCs w:val="20"/>
          <w:lang w:val="nl-BE"/>
        </w:rPr>
        <w:t>Verticale warmwaterboiler met één ingebouwde verwarmingsspiraal</w:t>
      </w:r>
    </w:p>
    <w:p w14:paraId="43C0AA90" w14:textId="77777777" w:rsidR="00B30BD5" w:rsidRPr="00485BF7" w:rsidRDefault="00B30BD5">
      <w:pPr>
        <w:rPr>
          <w:lang w:val="nl-BE"/>
        </w:rPr>
      </w:pPr>
    </w:p>
    <w:p w14:paraId="515C315A" w14:textId="77777777" w:rsidR="00B30BD5" w:rsidRPr="00485BF7" w:rsidRDefault="00B30BD5">
      <w:pPr>
        <w:pStyle w:val="Vorgabetext"/>
        <w:ind w:left="360" w:hanging="360"/>
        <w:rPr>
          <w:lang w:val="nl-BE"/>
        </w:rPr>
      </w:pPr>
    </w:p>
    <w:p w14:paraId="58DE17C5" w14:textId="77777777" w:rsidR="00B30BD5" w:rsidRPr="00485BF7" w:rsidRDefault="00B30BD5" w:rsidP="00C430A8">
      <w:pPr>
        <w:pStyle w:val="Vorgabetext"/>
        <w:ind w:left="360" w:hanging="360"/>
        <w:jc w:val="both"/>
        <w:rPr>
          <w:lang w:val="nl-BE"/>
        </w:rPr>
      </w:pPr>
    </w:p>
    <w:p w14:paraId="5B42C4BF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b/>
          <w:sz w:val="20"/>
          <w:lang w:val="nl-BE"/>
        </w:rPr>
      </w:pPr>
      <w:r w:rsidRPr="00485BF7">
        <w:rPr>
          <w:b/>
          <w:sz w:val="20"/>
          <w:lang w:val="nl-BE"/>
        </w:rPr>
        <w:t>Verticale warmwaterboiler met één ingebouwde verwarmingsspiraal voor tapwaterverwarming in verbinding met verwarmingsketels</w:t>
      </w:r>
    </w:p>
    <w:p w14:paraId="2B82A79C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4E64C571" w14:textId="77777777" w:rsidR="00B30BD5" w:rsidRPr="004A0E3C" w:rsidRDefault="00B30BD5" w:rsidP="00485BF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NL"/>
        </w:rPr>
      </w:pPr>
      <w:r w:rsidRPr="004A0E3C">
        <w:rPr>
          <w:sz w:val="20"/>
          <w:lang w:val="nl-NL"/>
        </w:rPr>
        <w:t xml:space="preserve">De boilercel is vervaardigd uit plaatstaal met </w:t>
      </w:r>
      <w:r w:rsidRPr="004A0E3C">
        <w:rPr>
          <w:b/>
          <w:sz w:val="20"/>
          <w:lang w:val="nl-NL"/>
        </w:rPr>
        <w:t>Ceraprotect</w:t>
      </w:r>
      <w:r w:rsidR="00485BF7" w:rsidRPr="004A0E3C">
        <w:rPr>
          <w:b/>
          <w:sz w:val="20"/>
          <w:lang w:val="nl-NL"/>
        </w:rPr>
        <w:t xml:space="preserve"> emaillaag</w:t>
      </w:r>
      <w:r w:rsidRPr="004A0E3C">
        <w:rPr>
          <w:b/>
          <w:sz w:val="20"/>
          <w:lang w:val="nl-NL"/>
        </w:rPr>
        <w:t xml:space="preserve"> </w:t>
      </w:r>
      <w:r w:rsidRPr="004A0E3C">
        <w:rPr>
          <w:sz w:val="20"/>
          <w:lang w:val="nl-NL"/>
        </w:rPr>
        <w:t>met kathodische beschermingsanode (Mg) of permanente vreemdstroomanode.</w:t>
      </w:r>
    </w:p>
    <w:p w14:paraId="0AF75B9E" w14:textId="77777777" w:rsidR="00B30BD5" w:rsidRPr="004A0E3C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NL"/>
        </w:rPr>
      </w:pPr>
    </w:p>
    <w:p w14:paraId="15D0F48F" w14:textId="41C5E833" w:rsidR="00971D53" w:rsidRDefault="006047A6" w:rsidP="00971D5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>
        <w:rPr>
          <w:sz w:val="20"/>
          <w:lang w:val="nl-BE"/>
        </w:rPr>
        <w:t>(Type CVAA/B-A</w:t>
      </w:r>
      <w:r w:rsidR="005A66AD">
        <w:rPr>
          <w:sz w:val="20"/>
          <w:lang w:val="nl-BE"/>
        </w:rPr>
        <w:t xml:space="preserve"> 160/200L</w:t>
      </w:r>
      <w:r>
        <w:rPr>
          <w:sz w:val="20"/>
          <w:lang w:val="nl-BE"/>
        </w:rPr>
        <w:t>)</w:t>
      </w:r>
      <w:r w:rsidR="00BC5024">
        <w:rPr>
          <w:sz w:val="20"/>
          <w:lang w:val="nl-BE"/>
        </w:rPr>
        <w:t xml:space="preserve"> : </w:t>
      </w:r>
      <w:r w:rsidR="00B30BD5" w:rsidRPr="00485BF7">
        <w:rPr>
          <w:sz w:val="20"/>
          <w:lang w:val="nl-BE"/>
        </w:rPr>
        <w:t xml:space="preserve">De boiler is aan alle zijden met CFK-vrij polyurethaanschuim geïsoleerd en van </w:t>
      </w:r>
      <w:r>
        <w:rPr>
          <w:sz w:val="20"/>
          <w:lang w:val="nl-BE"/>
        </w:rPr>
        <w:t xml:space="preserve">harde </w:t>
      </w:r>
      <w:r w:rsidR="00B30BD5" w:rsidRPr="00485BF7">
        <w:rPr>
          <w:sz w:val="20"/>
          <w:lang w:val="nl-BE"/>
        </w:rPr>
        <w:t>buitenbekleding voorzien.</w:t>
      </w:r>
    </w:p>
    <w:p w14:paraId="78FB9400" w14:textId="11799E7F" w:rsidR="00971D53" w:rsidRDefault="005A66AD" w:rsidP="00971D5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>
        <w:rPr>
          <w:sz w:val="20"/>
          <w:lang w:val="nl-BE"/>
        </w:rPr>
        <w:t>CVAA:</w:t>
      </w:r>
      <w:r>
        <w:rPr>
          <w:sz w:val="20"/>
          <w:lang w:val="nl-BE"/>
        </w:rPr>
        <w:tab/>
        <w:t>B Klasse</w:t>
      </w:r>
    </w:p>
    <w:p w14:paraId="21432C86" w14:textId="10063068" w:rsidR="006047A6" w:rsidRDefault="005A66AD" w:rsidP="00971D5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>
        <w:rPr>
          <w:sz w:val="20"/>
          <w:lang w:val="nl-BE"/>
        </w:rPr>
        <w:t>CVAB-A:</w:t>
      </w:r>
      <w:r>
        <w:rPr>
          <w:sz w:val="20"/>
          <w:lang w:val="nl-BE"/>
        </w:rPr>
        <w:tab/>
        <w:t>A Klasse</w:t>
      </w:r>
    </w:p>
    <w:p w14:paraId="587BCFA9" w14:textId="77777777" w:rsidR="005A66AD" w:rsidRDefault="005A66AD" w:rsidP="00971D5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3DC609E4" w14:textId="523CD4BA" w:rsidR="00971D53" w:rsidRDefault="00971D53" w:rsidP="00130DE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NL"/>
        </w:rPr>
      </w:pPr>
      <w:r>
        <w:rPr>
          <w:sz w:val="20"/>
          <w:lang w:val="nl-BE"/>
        </w:rPr>
        <w:t>(Type CVA</w:t>
      </w:r>
      <w:r w:rsidR="006047A6">
        <w:rPr>
          <w:sz w:val="20"/>
          <w:lang w:val="nl-BE"/>
        </w:rPr>
        <w:t>(A)</w:t>
      </w:r>
      <w:r w:rsidR="00130DE1" w:rsidRPr="00130DE1">
        <w:rPr>
          <w:sz w:val="20"/>
          <w:lang w:val="nl-NL"/>
        </w:rPr>
        <w:t xml:space="preserve"> </w:t>
      </w:r>
      <w:r w:rsidR="00130DE1">
        <w:rPr>
          <w:sz w:val="20"/>
          <w:lang w:val="nl-NL"/>
        </w:rPr>
        <w:t>300L/</w:t>
      </w:r>
      <w:r w:rsidR="00130DE1" w:rsidRPr="00E077F9">
        <w:rPr>
          <w:sz w:val="20"/>
          <w:lang w:val="nl-NL"/>
        </w:rPr>
        <w:t>500L</w:t>
      </w:r>
      <w:r w:rsidR="00130DE1">
        <w:rPr>
          <w:sz w:val="20"/>
          <w:lang w:val="nl-NL"/>
        </w:rPr>
        <w:t>/750L/950L)</w:t>
      </w:r>
      <w:r>
        <w:rPr>
          <w:sz w:val="20"/>
          <w:lang w:val="nl-BE"/>
        </w:rPr>
        <w:t>)</w:t>
      </w:r>
      <w:r w:rsidR="00BC5024">
        <w:rPr>
          <w:sz w:val="20"/>
          <w:lang w:val="nl-BE"/>
        </w:rPr>
        <w:t xml:space="preserve"> </w:t>
      </w:r>
      <w:r>
        <w:rPr>
          <w:sz w:val="20"/>
          <w:lang w:val="nl-BE"/>
        </w:rPr>
        <w:t>:</w:t>
      </w:r>
      <w:r w:rsidR="00BC5024">
        <w:rPr>
          <w:sz w:val="20"/>
          <w:lang w:val="nl-BE"/>
        </w:rPr>
        <w:t xml:space="preserve"> </w:t>
      </w:r>
      <w:r w:rsidRPr="00E077F9">
        <w:rPr>
          <w:sz w:val="20"/>
          <w:lang w:val="nl-NL"/>
        </w:rPr>
        <w:t>De isolatie bestaat uit een 150 mm dik</w:t>
      </w:r>
      <w:r>
        <w:rPr>
          <w:sz w:val="20"/>
          <w:lang w:val="nl-NL"/>
        </w:rPr>
        <w:t>ke</w:t>
      </w:r>
      <w:r w:rsidRPr="00E077F9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demonteerbare </w:t>
      </w:r>
      <w:r w:rsidRPr="00E077F9">
        <w:rPr>
          <w:sz w:val="20"/>
          <w:lang w:val="nl-NL"/>
        </w:rPr>
        <w:t xml:space="preserve"> Nepor® </w:t>
      </w:r>
      <w:r>
        <w:rPr>
          <w:sz w:val="20"/>
          <w:lang w:val="nl-NL"/>
        </w:rPr>
        <w:t>mantel</w:t>
      </w:r>
      <w:r w:rsidR="00130DE1">
        <w:rPr>
          <w:sz w:val="20"/>
          <w:lang w:val="nl-NL"/>
        </w:rPr>
        <w:t>.</w:t>
      </w:r>
    </w:p>
    <w:p w14:paraId="7EF1823A" w14:textId="77777777" w:rsidR="00130DE1" w:rsidRDefault="00130DE1" w:rsidP="00130DE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NL"/>
        </w:rPr>
      </w:pPr>
    </w:p>
    <w:p w14:paraId="0931ABF6" w14:textId="15086AAF" w:rsidR="00130DE1" w:rsidRPr="00BC5024" w:rsidRDefault="00130DE1" w:rsidP="00130DE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</w:rPr>
      </w:pPr>
      <w:r w:rsidRPr="00BC5024">
        <w:rPr>
          <w:sz w:val="20"/>
        </w:rPr>
        <w:t>CVAA 300L:</w:t>
      </w:r>
      <w:r w:rsidRPr="00BC5024">
        <w:rPr>
          <w:sz w:val="20"/>
        </w:rPr>
        <w:tab/>
        <w:t>B klasse</w:t>
      </w:r>
      <w:r w:rsidRPr="00BC5024">
        <w:rPr>
          <w:sz w:val="20"/>
        </w:rPr>
        <w:tab/>
      </w:r>
    </w:p>
    <w:p w14:paraId="78ACE14C" w14:textId="47491D3A" w:rsidR="005A66AD" w:rsidRPr="00BC5024" w:rsidRDefault="005A66AD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</w:rPr>
      </w:pPr>
      <w:r w:rsidRPr="00BC5024">
        <w:rPr>
          <w:sz w:val="20"/>
        </w:rPr>
        <w:t>CVA</w:t>
      </w:r>
      <w:r w:rsidR="00130DE1" w:rsidRPr="00BC5024">
        <w:rPr>
          <w:sz w:val="20"/>
        </w:rPr>
        <w:t xml:space="preserve">   500L</w:t>
      </w:r>
      <w:r w:rsidRPr="00BC5024">
        <w:rPr>
          <w:sz w:val="20"/>
        </w:rPr>
        <w:t xml:space="preserve"> :</w:t>
      </w:r>
      <w:r w:rsidRPr="00BC5024">
        <w:rPr>
          <w:sz w:val="20"/>
        </w:rPr>
        <w:tab/>
        <w:t>B</w:t>
      </w:r>
      <w:r w:rsidR="00130DE1" w:rsidRPr="00BC5024">
        <w:rPr>
          <w:sz w:val="20"/>
        </w:rPr>
        <w:t xml:space="preserve"> </w:t>
      </w:r>
      <w:r w:rsidRPr="00BC5024">
        <w:rPr>
          <w:sz w:val="20"/>
        </w:rPr>
        <w:t>klasse</w:t>
      </w:r>
      <w:r w:rsidRPr="00BC5024">
        <w:rPr>
          <w:sz w:val="20"/>
        </w:rPr>
        <w:tab/>
      </w:r>
    </w:p>
    <w:p w14:paraId="5E0351B7" w14:textId="02B9D6D0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De boiler is voorzien van een frontale reinigingsopening die als inspectieluik kan fungeren of om een elektrische weerstand te plaatsen</w:t>
      </w:r>
      <w:r w:rsidR="00BC5024">
        <w:rPr>
          <w:sz w:val="20"/>
          <w:lang w:val="nl-BE"/>
        </w:rPr>
        <w:t xml:space="preserve"> </w:t>
      </w:r>
      <w:bookmarkStart w:id="0" w:name="_GoBack"/>
      <w:bookmarkEnd w:id="0"/>
      <w:r w:rsidR="00007E9E">
        <w:rPr>
          <w:sz w:val="20"/>
          <w:lang w:val="nl-BE"/>
        </w:rPr>
        <w:t>(vanaf 300L)</w:t>
      </w:r>
      <w:r w:rsidRPr="00485BF7">
        <w:rPr>
          <w:sz w:val="20"/>
          <w:lang w:val="nl-BE"/>
        </w:rPr>
        <w:t>.</w:t>
      </w:r>
    </w:p>
    <w:p w14:paraId="4062C767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28887FCE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Geschikt voor verwarmingsinstallaties met toelaatbare aanvoertemperaturen van het verwarmingswater tot 160 °C en maximale werkdruk aan de verwarmingswaterzijde van 25 bar.</w:t>
      </w:r>
    </w:p>
    <w:p w14:paraId="179BBCF5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4CACC28B" w14:textId="77777777" w:rsidR="00525ED7" w:rsidRPr="00485BF7" w:rsidRDefault="00525ED7" w:rsidP="00525ED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rFonts w:cs="Arial"/>
          <w:sz w:val="20"/>
          <w:szCs w:val="20"/>
          <w:lang w:val="nl-BE"/>
        </w:rPr>
      </w:pPr>
      <w:r w:rsidRPr="00485BF7">
        <w:rPr>
          <w:rFonts w:eastAsia="Times New Roman" w:cs="Arial"/>
          <w:sz w:val="20"/>
          <w:szCs w:val="20"/>
          <w:lang w:val="nl-BE" w:eastAsia="zh-CN" w:bidi="ar-SA"/>
        </w:rPr>
        <w:t>Kleur van de met epoxyhars gecoate plaatmantel of van de isolatie met kunststofcoating: vitozilver.</w:t>
      </w:r>
    </w:p>
    <w:p w14:paraId="1AB02989" w14:textId="77777777" w:rsidR="00C20CA8" w:rsidRPr="00485BF7" w:rsidRDefault="00C20CA8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73363AD8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Werkdruk aan de tapwaterzijde tot 10 bar maximum</w:t>
      </w:r>
      <w:r w:rsidR="002A5AEE" w:rsidRPr="00485BF7">
        <w:rPr>
          <w:sz w:val="20"/>
          <w:lang w:val="nl-BE"/>
        </w:rPr>
        <w:t>.</w:t>
      </w:r>
    </w:p>
    <w:p w14:paraId="027C54A7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76C83899" w14:textId="77777777" w:rsidR="00B30BD5" w:rsidRPr="00485BF7" w:rsidRDefault="00B30BD5" w:rsidP="002A5AE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Het continu tapwaterdebiet van 10/45 °C bedraagt ...... /h bij e</w:t>
      </w:r>
      <w:r w:rsidR="002A5AEE" w:rsidRPr="00485BF7">
        <w:rPr>
          <w:sz w:val="20"/>
          <w:lang w:val="nl-BE"/>
        </w:rPr>
        <w:t xml:space="preserve">en verwarmingswatertemperatuur </w:t>
      </w:r>
      <w:r w:rsidRPr="00485BF7">
        <w:rPr>
          <w:sz w:val="20"/>
          <w:lang w:val="nl-BE"/>
        </w:rPr>
        <w:t>van ...... °C.</w:t>
      </w:r>
    </w:p>
    <w:p w14:paraId="7A302CAF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252F2418" w14:textId="77777777" w:rsidR="00B30BD5" w:rsidRPr="00485BF7" w:rsidRDefault="00B30BD5" w:rsidP="002A5AE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 xml:space="preserve">Het continu tapwaterdebiet van 10/60 °C bedraagt ...... /h bij </w:t>
      </w:r>
      <w:r w:rsidR="002A5AEE" w:rsidRPr="00485BF7">
        <w:rPr>
          <w:sz w:val="20"/>
          <w:lang w:val="nl-BE"/>
        </w:rPr>
        <w:t xml:space="preserve">een verwarmingswatertemperatuur </w:t>
      </w:r>
      <w:r w:rsidRPr="00485BF7">
        <w:rPr>
          <w:sz w:val="20"/>
          <w:lang w:val="nl-BE"/>
        </w:rPr>
        <w:t>van ...... °C.</w:t>
      </w:r>
    </w:p>
    <w:p w14:paraId="1C888390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3C2BF2CB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485BF7">
        <w:rPr>
          <w:sz w:val="20"/>
          <w:lang w:val="nl-BE"/>
        </w:rPr>
        <w:t>Het piekdebiet gedurende 10 min. voor tapwater van 10/45 °C is ...... l voor een verwarmingswatertemperatuur van ...... °C.</w:t>
      </w:r>
    </w:p>
    <w:p w14:paraId="7D0E3A85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25E80C49" w14:textId="77777777" w:rsidR="00B30BD5" w:rsidRPr="00485BF7" w:rsidRDefault="00B30BD5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sz w:val="20"/>
          <w:szCs w:val="20"/>
          <w:lang w:val="nl-BE"/>
        </w:rPr>
      </w:pPr>
      <w:r w:rsidRPr="00485BF7">
        <w:rPr>
          <w:sz w:val="20"/>
          <w:szCs w:val="20"/>
          <w:lang w:val="nl-BE"/>
        </w:rPr>
        <w:t>Het paraatheidenergieverlies is ...... kWh/24h, gemeten bij een kamertemperatuur van 20 °C en een tapwatertemperatuur van 65 °C.</w:t>
      </w:r>
    </w:p>
    <w:p w14:paraId="7EC91721" w14:textId="77777777" w:rsidR="00C24C3A" w:rsidRPr="00485BF7" w:rsidRDefault="00C24C3A" w:rsidP="00C430A8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sz w:val="20"/>
          <w:szCs w:val="20"/>
          <w:lang w:val="nl-BE"/>
        </w:rPr>
      </w:pPr>
    </w:p>
    <w:p w14:paraId="03895609" w14:textId="18433339" w:rsidR="00B30BD5" w:rsidRDefault="00B30BD5">
      <w:pPr>
        <w:pStyle w:val="Romptekst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Technische gegevens :</w:t>
      </w:r>
      <w:r w:rsidR="00007E9E" w:rsidRPr="00007E9E">
        <w:rPr>
          <w:b/>
          <w:noProof/>
          <w:sz w:val="36"/>
          <w:szCs w:val="36"/>
        </w:rPr>
        <w:t xml:space="preserve"> </w:t>
      </w:r>
      <w:r w:rsidR="00BC5024">
        <w:rPr>
          <w:b/>
          <w:noProof/>
          <w:sz w:val="36"/>
          <w:szCs w:val="36"/>
        </w:rPr>
        <w:pict w14:anchorId="5D144736">
          <v:shape id="_x0000_i1025" type="#_x0000_t75" style="width:481.8pt;height:450.6pt;visibility:visible;mso-wrap-style:square">
            <v:imagedata r:id="rId7" o:title=""/>
          </v:shape>
        </w:pict>
      </w:r>
    </w:p>
    <w:p w14:paraId="42AFD285" w14:textId="7C442389" w:rsidR="00130DE1" w:rsidRDefault="00130DE1">
      <w:pPr>
        <w:pStyle w:val="Romptekst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</w:p>
    <w:sectPr w:rsidR="00130DE1">
      <w:headerReference w:type="default" r:id="rId8"/>
      <w:footerReference w:type="default" r:id="rId9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D0D20" w14:textId="77777777" w:rsidR="00A26071" w:rsidRDefault="00A26071">
      <w:r>
        <w:separator/>
      </w:r>
    </w:p>
  </w:endnote>
  <w:endnote w:type="continuationSeparator" w:id="0">
    <w:p w14:paraId="77794C62" w14:textId="77777777" w:rsidR="00A26071" w:rsidRDefault="00A2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B30BD5" w14:paraId="28FEB137" w14:textId="77777777">
      <w:tc>
        <w:tcPr>
          <w:tcW w:w="4818" w:type="dxa"/>
        </w:tcPr>
        <w:p w14:paraId="4A245153" w14:textId="4B586428" w:rsidR="00B30BD5" w:rsidRPr="00CC16FF" w:rsidRDefault="00B30BD5">
          <w:pPr>
            <w:pStyle w:val="Footer"/>
            <w:snapToGrid w:val="0"/>
            <w:rPr>
              <w:sz w:val="20"/>
              <w:szCs w:val="20"/>
              <w:lang w:val="it-IT"/>
            </w:rPr>
          </w:pPr>
          <w:r w:rsidRPr="00CC16FF">
            <w:rPr>
              <w:sz w:val="20"/>
              <w:szCs w:val="20"/>
              <w:lang w:val="it-IT"/>
            </w:rPr>
            <w:t xml:space="preserve">Vitocell 100-V </w:t>
          </w:r>
          <w:r w:rsidR="001C0CE2" w:rsidRPr="00CC16FF">
            <w:rPr>
              <w:sz w:val="20"/>
              <w:szCs w:val="20"/>
              <w:lang w:val="it-IT"/>
            </w:rPr>
            <w:t>CVA</w:t>
          </w:r>
          <w:r w:rsidR="00CC16FF" w:rsidRPr="00CC16FF">
            <w:rPr>
              <w:sz w:val="20"/>
              <w:szCs w:val="20"/>
              <w:lang w:val="it-IT"/>
            </w:rPr>
            <w:t>/A-B160-200-</w:t>
          </w:r>
          <w:r w:rsidR="001C0CE2" w:rsidRPr="00CC16FF">
            <w:rPr>
              <w:sz w:val="20"/>
              <w:szCs w:val="20"/>
              <w:lang w:val="it-IT"/>
            </w:rPr>
            <w:t xml:space="preserve"> </w:t>
          </w:r>
          <w:r w:rsidRPr="00CC16FF">
            <w:rPr>
              <w:sz w:val="20"/>
              <w:szCs w:val="20"/>
              <w:lang w:val="it-IT"/>
            </w:rPr>
            <w:t>300-500-750-1000</w:t>
          </w:r>
          <w:r w:rsidR="00071BDA" w:rsidRPr="00CC16FF">
            <w:rPr>
              <w:sz w:val="20"/>
              <w:szCs w:val="20"/>
              <w:lang w:val="it-IT"/>
            </w:rPr>
            <w:t xml:space="preserve"> l</w:t>
          </w:r>
        </w:p>
      </w:tc>
      <w:tc>
        <w:tcPr>
          <w:tcW w:w="4818" w:type="dxa"/>
        </w:tcPr>
        <w:p w14:paraId="6E50C2C1" w14:textId="77777777" w:rsidR="00B30BD5" w:rsidRDefault="00B30BD5">
          <w:pPr>
            <w:pStyle w:val="Footer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485BF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485BF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2B4C4BA5" w14:textId="77777777" w:rsidR="00B30BD5" w:rsidRDefault="00B30BD5">
          <w:pPr>
            <w:pStyle w:val="TabellenInhalt"/>
            <w:rPr>
              <w:sz w:val="20"/>
              <w:szCs w:val="20"/>
            </w:rPr>
          </w:pPr>
        </w:p>
      </w:tc>
    </w:tr>
  </w:tbl>
  <w:p w14:paraId="4DE14E44" w14:textId="77777777" w:rsidR="00B30BD5" w:rsidRDefault="00B3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A956" w14:textId="77777777" w:rsidR="00A26071" w:rsidRDefault="00A26071">
      <w:r>
        <w:separator/>
      </w:r>
    </w:p>
  </w:footnote>
  <w:footnote w:type="continuationSeparator" w:id="0">
    <w:p w14:paraId="2AD47AB0" w14:textId="77777777" w:rsidR="00A26071" w:rsidRDefault="00A2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57DB" w14:textId="77777777" w:rsidR="00B30BD5" w:rsidRDefault="00B30BD5">
    <w:pPr>
      <w:pStyle w:val="Header"/>
    </w:pPr>
  </w:p>
  <w:p w14:paraId="3F615A41" w14:textId="77777777" w:rsidR="00B30BD5" w:rsidRDefault="00B30BD5">
    <w:pPr>
      <w:pStyle w:val="Header"/>
    </w:pPr>
  </w:p>
  <w:p w14:paraId="14D04675" w14:textId="77777777" w:rsidR="00B30BD5" w:rsidRDefault="00B30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0A8"/>
    <w:rsid w:val="00007E9E"/>
    <w:rsid w:val="00071BDA"/>
    <w:rsid w:val="00071F90"/>
    <w:rsid w:val="00130DE1"/>
    <w:rsid w:val="001C0CE2"/>
    <w:rsid w:val="00254D77"/>
    <w:rsid w:val="002A5AEE"/>
    <w:rsid w:val="002F1D8A"/>
    <w:rsid w:val="00341A79"/>
    <w:rsid w:val="003A5B29"/>
    <w:rsid w:val="004219F0"/>
    <w:rsid w:val="00485BF7"/>
    <w:rsid w:val="004A0E3C"/>
    <w:rsid w:val="00525ED7"/>
    <w:rsid w:val="005A66AD"/>
    <w:rsid w:val="006047A6"/>
    <w:rsid w:val="00630523"/>
    <w:rsid w:val="006B34A5"/>
    <w:rsid w:val="00916B61"/>
    <w:rsid w:val="009627AC"/>
    <w:rsid w:val="00962F5C"/>
    <w:rsid w:val="00971D53"/>
    <w:rsid w:val="00A26071"/>
    <w:rsid w:val="00B30BD5"/>
    <w:rsid w:val="00BC5024"/>
    <w:rsid w:val="00C20CA8"/>
    <w:rsid w:val="00C24C3A"/>
    <w:rsid w:val="00C430A8"/>
    <w:rsid w:val="00C86F1B"/>
    <w:rsid w:val="00CC16FF"/>
    <w:rsid w:val="00CD77DD"/>
    <w:rsid w:val="00D91831"/>
    <w:rsid w:val="00F2682D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E213"/>
  <w15:chartTrackingRefBased/>
  <w15:docId w15:val="{D2F9DB08-2FBB-4D96-9183-99CCE15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rPr>
      <w:color w:val="000000"/>
    </w:rPr>
  </w:style>
  <w:style w:type="paragraph" w:customStyle="1" w:styleId="Bullet">
    <w:name w:val="Bullet"/>
    <w:basedOn w:val="Normal"/>
    <w:pPr>
      <w:ind w:left="-1440"/>
    </w:pPr>
    <w:rPr>
      <w:color w:val="000000"/>
    </w:rPr>
  </w:style>
  <w:style w:type="paragraph" w:customStyle="1" w:styleId="Plattetekst1">
    <w:name w:val="Platte tekst1"/>
    <w:basedOn w:val="Normal"/>
    <w:rPr>
      <w:color w:val="000000"/>
    </w:rPr>
  </w:style>
  <w:style w:type="paragraph" w:customStyle="1" w:styleId="Tabeltekst">
    <w:name w:val="Tabeltekst"/>
    <w:basedOn w:val="Normal"/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Elisabeth_Prasman</cp:lastModifiedBy>
  <cp:revision>3</cp:revision>
  <cp:lastPrinted>2007-08-28T08:36:00Z</cp:lastPrinted>
  <dcterms:created xsi:type="dcterms:W3CDTF">2020-11-27T11:14:00Z</dcterms:created>
  <dcterms:modified xsi:type="dcterms:W3CDTF">2020-11-30T13:29:00Z</dcterms:modified>
</cp:coreProperties>
</file>