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200-G BWC(-M)</w:t>
      </w:r>
    </w:p>
    <w:p w:rsidR="00000000" w:rsidDel="00000000" w:rsidP="00000000" w:rsidRDefault="00000000" w:rsidRPr="00000000" w14:paraId="00000002">
      <w:pPr>
        <w:pStyle w:val="Subtitle"/>
        <w:pageBreakBefore w:val="0"/>
        <w:rPr/>
      </w:pPr>
      <w:bookmarkStart w:colFirst="0" w:colLast="0" w:name="_2afbk4mb57ny" w:id="1"/>
      <w:bookmarkEnd w:id="1"/>
      <w:r w:rsidDel="00000000" w:rsidR="00000000" w:rsidRPr="00000000">
        <w:rPr>
          <w:rtl w:val="0"/>
        </w:rPr>
        <w:t xml:space="preserve">Regeling</w:t>
      </w:r>
    </w:p>
    <w:p w:rsidR="00000000" w:rsidDel="00000000" w:rsidP="00000000" w:rsidRDefault="00000000" w:rsidRPr="00000000" w14:paraId="00000003">
      <w:pPr>
        <w:pageBreakBefore w:val="0"/>
        <w:rPr/>
      </w:pPr>
      <w:r w:rsidDel="00000000" w:rsidR="00000000" w:rsidRPr="00000000">
        <w:rPr>
          <w:rtl w:val="0"/>
        </w:rPr>
        <w:t xml:space="preserve">De aan-/uit gestuurde warmtepomp zal uitgerust zijn met een elektronische regeling die volgende kringen kan beheren:</w:t>
      </w:r>
    </w:p>
    <w:p w:rsidR="00000000" w:rsidDel="00000000" w:rsidP="00000000" w:rsidRDefault="00000000" w:rsidRPr="00000000" w14:paraId="00000004">
      <w:pPr>
        <w:pageBreakBefore w:val="0"/>
        <w:rPr/>
      </w:pPr>
      <w:r w:rsidDel="00000000" w:rsidR="00000000" w:rsidRPr="00000000">
        <w:rPr>
          <w:rtl w:val="0"/>
        </w:rPr>
        <w:t xml:space="preserve"> </w:t>
      </w:r>
    </w:p>
    <w:p w:rsidR="00000000" w:rsidDel="00000000" w:rsidP="00000000" w:rsidRDefault="00000000" w:rsidRPr="00000000" w14:paraId="00000005">
      <w:pPr>
        <w:pageBreakBefore w:val="0"/>
        <w:numPr>
          <w:ilvl w:val="0"/>
          <w:numId w:val="7"/>
        </w:numPr>
        <w:ind w:left="720" w:hanging="360"/>
        <w:rPr/>
      </w:pPr>
      <w:r w:rsidDel="00000000" w:rsidR="00000000" w:rsidRPr="00000000">
        <w:rPr>
          <w:rtl w:val="0"/>
        </w:rPr>
        <w:t xml:space="preserve">de primaire kring en al zijn toebehoren</w:t>
      </w:r>
    </w:p>
    <w:p w:rsidR="00000000" w:rsidDel="00000000" w:rsidP="00000000" w:rsidRDefault="00000000" w:rsidRPr="00000000" w14:paraId="00000006">
      <w:pPr>
        <w:pageBreakBefore w:val="0"/>
        <w:numPr>
          <w:ilvl w:val="0"/>
          <w:numId w:val="7"/>
        </w:numPr>
        <w:ind w:left="720" w:hanging="360"/>
        <w:rPr/>
      </w:pPr>
      <w:r w:rsidDel="00000000" w:rsidR="00000000" w:rsidRPr="00000000">
        <w:rPr>
          <w:rtl w:val="0"/>
        </w:rPr>
        <w:t xml:space="preserve">de secundaire kring en al zijn toebehoren</w:t>
      </w:r>
    </w:p>
    <w:p w:rsidR="00000000" w:rsidDel="00000000" w:rsidP="00000000" w:rsidRDefault="00000000" w:rsidRPr="00000000" w14:paraId="00000007">
      <w:pPr>
        <w:pageBreakBefore w:val="0"/>
        <w:numPr>
          <w:ilvl w:val="0"/>
          <w:numId w:val="7"/>
        </w:numPr>
        <w:ind w:left="720" w:hanging="360"/>
        <w:rPr/>
      </w:pPr>
      <w:r w:rsidDel="00000000" w:rsidR="00000000" w:rsidRPr="00000000">
        <w:rPr>
          <w:rtl w:val="0"/>
        </w:rPr>
        <w:t xml:space="preserve">weersafhankelijke temperatuurregeling</w:t>
      </w:r>
    </w:p>
    <w:p w:rsidR="00000000" w:rsidDel="00000000" w:rsidP="00000000" w:rsidRDefault="00000000" w:rsidRPr="00000000" w14:paraId="00000008">
      <w:pPr>
        <w:pageBreakBefore w:val="0"/>
        <w:numPr>
          <w:ilvl w:val="0"/>
          <w:numId w:val="7"/>
        </w:numPr>
        <w:ind w:left="720" w:hanging="360"/>
        <w:rPr/>
      </w:pPr>
      <w:r w:rsidDel="00000000" w:rsidR="00000000" w:rsidRPr="00000000">
        <w:rPr>
          <w:rtl w:val="0"/>
        </w:rPr>
        <w:t xml:space="preserve">2 verwarmingskringen met gemotoriseerde mengklep en 1 verwarmingskring zonder   mengklep (rechtstreeks), eventueel uitgerust met een digitale afstandsbediening</w:t>
      </w:r>
    </w:p>
    <w:p w:rsidR="00000000" w:rsidDel="00000000" w:rsidP="00000000" w:rsidRDefault="00000000" w:rsidRPr="00000000" w14:paraId="00000009">
      <w:pPr>
        <w:pageBreakBefore w:val="0"/>
        <w:numPr>
          <w:ilvl w:val="0"/>
          <w:numId w:val="7"/>
        </w:numPr>
        <w:ind w:left="720" w:hanging="360"/>
        <w:rPr/>
      </w:pPr>
      <w:r w:rsidDel="00000000" w:rsidR="00000000" w:rsidRPr="00000000">
        <w:rPr>
          <w:rtl w:val="0"/>
        </w:rPr>
        <w:t xml:space="preserve">communicatie tussen de warmtepomp en een bijhorende zonneregeling</w:t>
      </w:r>
    </w:p>
    <w:p w:rsidR="00000000" w:rsidDel="00000000" w:rsidP="00000000" w:rsidRDefault="00000000" w:rsidRPr="00000000" w14:paraId="0000000A">
      <w:pPr>
        <w:pageBreakBefore w:val="0"/>
        <w:numPr>
          <w:ilvl w:val="0"/>
          <w:numId w:val="7"/>
        </w:numPr>
        <w:ind w:left="720" w:hanging="360"/>
        <w:rPr/>
      </w:pPr>
      <w:r w:rsidDel="00000000" w:rsidR="00000000" w:rsidRPr="00000000">
        <w:rPr>
          <w:rtl w:val="0"/>
        </w:rPr>
        <w:t xml:space="preserve">opwarming sanitair drinkwater,</w:t>
      </w:r>
      <w:r w:rsidDel="00000000" w:rsidR="00000000" w:rsidRPr="00000000">
        <w:rPr>
          <w:rtl w:val="0"/>
        </w:rPr>
        <w:t xml:space="preserve"> mogelijks ondersteund door thermische zon</w:t>
      </w:r>
    </w:p>
    <w:p w:rsidR="00000000" w:rsidDel="00000000" w:rsidP="00000000" w:rsidRDefault="00000000" w:rsidRPr="00000000" w14:paraId="0000000B">
      <w:pPr>
        <w:pageBreakBefore w:val="0"/>
        <w:numPr>
          <w:ilvl w:val="0"/>
          <w:numId w:val="7"/>
        </w:numPr>
        <w:ind w:left="720" w:hanging="360"/>
        <w:rPr/>
      </w:pPr>
      <w:r w:rsidDel="00000000" w:rsidR="00000000" w:rsidRPr="00000000">
        <w:rPr>
          <w:rtl w:val="0"/>
        </w:rPr>
        <w:t xml:space="preserve">zwembad opwarmfunctie</w:t>
      </w:r>
    </w:p>
    <w:p w:rsidR="00000000" w:rsidDel="00000000" w:rsidP="00000000" w:rsidRDefault="00000000" w:rsidRPr="00000000" w14:paraId="0000000C">
      <w:pPr>
        <w:pageBreakBefore w:val="0"/>
        <w:numPr>
          <w:ilvl w:val="0"/>
          <w:numId w:val="7"/>
        </w:numPr>
        <w:ind w:left="720" w:hanging="360"/>
        <w:rPr/>
      </w:pPr>
      <w:r w:rsidDel="00000000" w:rsidR="00000000" w:rsidRPr="00000000">
        <w:rPr>
          <w:rtl w:val="0"/>
        </w:rPr>
        <w:t xml:space="preserve">Koeling op één kring voor geothermische warmtepomp en op één of meerdere kringen voor lucht-water warmtepomp</w:t>
      </w:r>
    </w:p>
    <w:p w:rsidR="00000000" w:rsidDel="00000000" w:rsidP="00000000" w:rsidRDefault="00000000" w:rsidRPr="00000000" w14:paraId="0000000D">
      <w:pPr>
        <w:pageBreakBefore w:val="0"/>
        <w:numPr>
          <w:ilvl w:val="0"/>
          <w:numId w:val="7"/>
        </w:numPr>
        <w:ind w:left="720" w:hanging="360"/>
        <w:rPr/>
      </w:pPr>
      <w:r w:rsidDel="00000000" w:rsidR="00000000" w:rsidRPr="00000000">
        <w:rPr>
          <w:rtl w:val="0"/>
        </w:rPr>
        <w:t xml:space="preserve">Bivalente werking met (niet voor compacte torens)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 De regeling kan uitgebreid worden met communicatie naar gebouwbeheersysteem.</w:t>
      </w:r>
    </w:p>
    <w:p w:rsidR="00000000" w:rsidDel="00000000" w:rsidP="00000000" w:rsidRDefault="00000000" w:rsidRPr="00000000" w14:paraId="00000010">
      <w:pPr>
        <w:pageBreakBefore w:val="0"/>
        <w:numPr>
          <w:ilvl w:val="0"/>
          <w:numId w:val="6"/>
        </w:numPr>
        <w:ind w:left="720" w:hanging="360"/>
        <w:rPr/>
      </w:pPr>
      <w:r w:rsidDel="00000000" w:rsidR="00000000" w:rsidRPr="00000000">
        <w:rPr>
          <w:rtl w:val="0"/>
        </w:rPr>
        <w:t xml:space="preserve">KNX interface via Vitogate 200</w:t>
      </w:r>
    </w:p>
    <w:p w:rsidR="00000000" w:rsidDel="00000000" w:rsidP="00000000" w:rsidRDefault="00000000" w:rsidRPr="00000000" w14:paraId="00000011">
      <w:pPr>
        <w:pageBreakBefore w:val="0"/>
        <w:numPr>
          <w:ilvl w:val="0"/>
          <w:numId w:val="6"/>
        </w:numPr>
        <w:ind w:left="720" w:hanging="360"/>
        <w:rPr/>
      </w:pPr>
      <w:r w:rsidDel="00000000" w:rsidR="00000000" w:rsidRPr="00000000">
        <w:rPr>
          <w:rtl w:val="0"/>
        </w:rPr>
        <w:t xml:space="preserve">Bacnet/Modbus interface via Vitogate 300</w:t>
      </w:r>
    </w:p>
    <w:p w:rsidR="00000000" w:rsidDel="00000000" w:rsidP="00000000" w:rsidRDefault="00000000" w:rsidRPr="00000000" w14:paraId="00000012">
      <w:pPr>
        <w:pageBreakBefore w:val="0"/>
        <w:ind w:left="720" w:firstLine="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De elektronische regeling zal uitgerust zijn met een LCD-scherm, met "scroll-menu’s" en met voluit geschreven ondersteunende teksten. De regeling zal eveneens voorzien van geïntegreerde diagnose-systeem en dito foutmeldingen. De elektrische kast is voorzien van aansluitklemmen voor de kablering van de verschillende sondes, 3-weg meng- of omschakelkranen, primaire en secundaire pompen, ... De thermische beveiligingen van de primaire onderdelen (m.a.w. compressor en pompen) zijn reeds voorzien in de elektronische regeling van de warmtepomp. De regeling kan uitgebreid worden met een LON-module om op deze manier afstandsbewaking en afstandssturing mogelijk te maken.</w:t>
      </w:r>
    </w:p>
    <w:p w:rsidR="00000000" w:rsidDel="00000000" w:rsidP="00000000" w:rsidRDefault="00000000" w:rsidRPr="00000000" w14:paraId="00000014">
      <w:pPr>
        <w:pageBreakBefore w:val="0"/>
        <w:rPr/>
      </w:pPr>
      <w:r w:rsidDel="00000000" w:rsidR="00000000" w:rsidRPr="00000000">
        <w:rPr>
          <w:rtl w:val="0"/>
        </w:rPr>
        <w:t xml:space="preserve"> </w:t>
      </w:r>
    </w:p>
    <w:p w:rsidR="00000000" w:rsidDel="00000000" w:rsidP="00000000" w:rsidRDefault="00000000" w:rsidRPr="00000000" w14:paraId="00000015">
      <w:pPr>
        <w:pageBreakBefore w:val="0"/>
        <w:rPr/>
      </w:pPr>
      <w:r w:rsidDel="00000000" w:rsidR="00000000" w:rsidRPr="00000000">
        <w:rPr>
          <w:rtl w:val="0"/>
        </w:rPr>
        <w:t xml:space="preserve">Het geïntegreerde energiebalancering-systeem in verbinding met het RCD (refrigerant cycle diagnostic)-systeem laat de regeling toe op maand- of jaarbasis de verbruikte energie, de afgegeven energie en de daaropvolgende SPF weer te geven. Voorts zorgt het RCD systeem voor een continue, geoptimaliseerde werking van de elektronisch geregelde koelkring.</w:t>
      </w:r>
    </w:p>
    <w:p w:rsidR="00000000" w:rsidDel="00000000" w:rsidP="00000000" w:rsidRDefault="00000000" w:rsidRPr="00000000" w14:paraId="00000016">
      <w:pPr>
        <w:pageBreakBefore w:val="0"/>
        <w:rPr/>
      </w:pPr>
      <w:r w:rsidDel="00000000" w:rsidR="00000000" w:rsidRPr="00000000">
        <w:rPr>
          <w:rtl w:val="0"/>
        </w:rPr>
        <w:t xml:space="preserve"> </w:t>
      </w:r>
    </w:p>
    <w:p w:rsidR="00000000" w:rsidDel="00000000" w:rsidP="00000000" w:rsidRDefault="00000000" w:rsidRPr="00000000" w14:paraId="00000017">
      <w:pPr>
        <w:pageBreakBefore w:val="0"/>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De regeling is via Vitoconnect uitbreidbaar</w:t>
      </w:r>
    </w:p>
    <w:p w:rsidR="00000000" w:rsidDel="00000000" w:rsidP="00000000" w:rsidRDefault="00000000" w:rsidRPr="00000000" w14:paraId="0000001A">
      <w:pPr>
        <w:pageBreakBefore w:val="0"/>
        <w:numPr>
          <w:ilvl w:val="0"/>
          <w:numId w:val="4"/>
        </w:numPr>
        <w:ind w:left="720" w:hanging="360"/>
        <w:rPr/>
      </w:pPr>
      <w:r w:rsidDel="00000000" w:rsidR="00000000" w:rsidRPr="00000000">
        <w:rPr>
          <w:rtl w:val="0"/>
        </w:rPr>
        <w:t xml:space="preserve">De eindgebruiker kan via een App bediening vanop afstand doen</w:t>
      </w:r>
    </w:p>
    <w:p w:rsidR="00000000" w:rsidDel="00000000" w:rsidP="00000000" w:rsidRDefault="00000000" w:rsidRPr="00000000" w14:paraId="0000001B">
      <w:pPr>
        <w:pageBreakBefore w:val="0"/>
        <w:numPr>
          <w:ilvl w:val="0"/>
          <w:numId w:val="4"/>
        </w:numPr>
        <w:ind w:left="720" w:hanging="360"/>
        <w:rPr/>
      </w:pPr>
      <w:r w:rsidDel="00000000" w:rsidR="00000000" w:rsidRPr="00000000">
        <w:rPr>
          <w:rtl w:val="0"/>
        </w:rPr>
        <w:t xml:space="preserve">De installateur kan via een App diagnose vanop afstand doen</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Subtitle"/>
        <w:pageBreakBefore w:val="0"/>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1E">
      <w:pPr>
        <w:pageBreakBefore w:val="0"/>
        <w:rPr/>
      </w:pPr>
      <w:r w:rsidDel="00000000" w:rsidR="00000000" w:rsidRPr="00000000">
        <w:rPr>
          <w:rtl w:val="0"/>
        </w:rPr>
        <w:t xml:space="preserve">De warmtepomp zal uitgerust zijn met een dubbel gelagerde hermetische compressor van het Compliant Scroll-type voor werking op een centrale verwarming met warm water. De warmtepomp zal uitgerust zijn met een met koelvloeistof voorgevuld koelcircuit, klaar om in dienst te nemen:</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numPr>
          <w:ilvl w:val="0"/>
          <w:numId w:val="8"/>
        </w:numPr>
        <w:ind w:left="720" w:hanging="360"/>
        <w:rPr/>
      </w:pPr>
      <w:r w:rsidDel="00000000" w:rsidR="00000000" w:rsidRPr="00000000">
        <w:rPr>
          <w:rtl w:val="0"/>
        </w:rPr>
        <w:t xml:space="preserve">1.2 kg (06)</w:t>
      </w:r>
    </w:p>
    <w:p w:rsidR="00000000" w:rsidDel="00000000" w:rsidP="00000000" w:rsidRDefault="00000000" w:rsidRPr="00000000" w14:paraId="00000021">
      <w:pPr>
        <w:pageBreakBefore w:val="0"/>
        <w:numPr>
          <w:ilvl w:val="0"/>
          <w:numId w:val="8"/>
        </w:numPr>
        <w:ind w:left="720" w:hanging="360"/>
        <w:rPr/>
      </w:pPr>
      <w:r w:rsidDel="00000000" w:rsidR="00000000" w:rsidRPr="00000000">
        <w:rPr>
          <w:rtl w:val="0"/>
        </w:rPr>
        <w:t xml:space="preserve">1.7 kg (08)</w:t>
      </w:r>
    </w:p>
    <w:p w:rsidR="00000000" w:rsidDel="00000000" w:rsidP="00000000" w:rsidRDefault="00000000" w:rsidRPr="00000000" w14:paraId="00000022">
      <w:pPr>
        <w:pageBreakBefore w:val="0"/>
        <w:numPr>
          <w:ilvl w:val="0"/>
          <w:numId w:val="8"/>
        </w:numPr>
        <w:ind w:left="720" w:hanging="360"/>
        <w:rPr/>
      </w:pPr>
      <w:r w:rsidDel="00000000" w:rsidR="00000000" w:rsidRPr="00000000">
        <w:rPr>
          <w:rtl w:val="0"/>
        </w:rPr>
        <w:t xml:space="preserve">1.8 kg (10)</w:t>
      </w:r>
    </w:p>
    <w:p w:rsidR="00000000" w:rsidDel="00000000" w:rsidP="00000000" w:rsidRDefault="00000000" w:rsidRPr="00000000" w14:paraId="00000023">
      <w:pPr>
        <w:pageBreakBefore w:val="0"/>
        <w:numPr>
          <w:ilvl w:val="0"/>
          <w:numId w:val="8"/>
        </w:numPr>
        <w:ind w:left="720" w:hanging="360"/>
        <w:rPr/>
      </w:pPr>
      <w:r w:rsidDel="00000000" w:rsidR="00000000" w:rsidRPr="00000000">
        <w:rPr>
          <w:rtl w:val="0"/>
        </w:rPr>
        <w:t xml:space="preserve">1.95kg (13)</w:t>
      </w:r>
    </w:p>
    <w:p w:rsidR="00000000" w:rsidDel="00000000" w:rsidP="00000000" w:rsidRDefault="00000000" w:rsidRPr="00000000" w14:paraId="00000024">
      <w:pPr>
        <w:pageBreakBefore w:val="0"/>
        <w:numPr>
          <w:ilvl w:val="0"/>
          <w:numId w:val="8"/>
        </w:numPr>
        <w:ind w:left="720" w:hanging="360"/>
        <w:rPr/>
      </w:pPr>
      <w:r w:rsidDel="00000000" w:rsidR="00000000" w:rsidRPr="00000000">
        <w:rPr>
          <w:rtl w:val="0"/>
        </w:rPr>
        <w:t xml:space="preserve">2.35 kg (17)</w:t>
      </w:r>
    </w:p>
    <w:p w:rsidR="00000000" w:rsidDel="00000000" w:rsidP="00000000" w:rsidRDefault="00000000" w:rsidRPr="00000000" w14:paraId="00000025">
      <w:pPr>
        <w:pageBreakBefore w:val="0"/>
        <w:rPr/>
      </w:pPr>
      <w:r w:rsidDel="00000000" w:rsidR="00000000" w:rsidRPr="00000000">
        <w:rPr>
          <w:rtl w:val="0"/>
        </w:rPr>
        <w:t xml:space="preserve"> </w:t>
      </w:r>
    </w:p>
    <w:p w:rsidR="00000000" w:rsidDel="00000000" w:rsidP="00000000" w:rsidRDefault="00000000" w:rsidRPr="00000000" w14:paraId="00000026">
      <w:pPr>
        <w:pageBreakBefore w:val="0"/>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7">
      <w:pPr>
        <w:pageBreakBefore w:val="0"/>
        <w:rPr/>
      </w:pPr>
      <w:r w:rsidDel="00000000" w:rsidR="00000000" w:rsidRPr="00000000">
        <w:rPr>
          <w:rtl w:val="0"/>
        </w:rPr>
        <w:t xml:space="preserve"> </w:t>
      </w:r>
    </w:p>
    <w:p w:rsidR="00000000" w:rsidDel="00000000" w:rsidP="00000000" w:rsidRDefault="00000000" w:rsidRPr="00000000" w14:paraId="00000028">
      <w:pPr>
        <w:pageBreakBefore w:val="0"/>
        <w:rPr/>
      </w:pPr>
      <w:r w:rsidDel="00000000" w:rsidR="00000000" w:rsidRPr="00000000">
        <w:rPr>
          <w:rtl w:val="0"/>
        </w:rPr>
        <w:t xml:space="preserve">De koelkring zal voorzien zijn van twee roestvrij stalen platenwarmtewisselaars (1.4401) aan de primaire en secundaire zijde.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De koelkring is gemonteerd op een uitneembaar frame.</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Style w:val="Subtitle"/>
        <w:pageBreakBefore w:val="0"/>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2D">
      <w:pPr>
        <w:pageBreakBefore w:val="0"/>
        <w:rPr/>
      </w:pPr>
      <w:r w:rsidDel="00000000" w:rsidR="00000000" w:rsidRPr="00000000">
        <w:rPr>
          <w:rtl w:val="0"/>
        </w:rPr>
        <w:t xml:space="preserve">De warmtepomp-reeks beschikt over volgende technische kenmerken</w:t>
      </w:r>
    </w:p>
    <w:p w:rsidR="00000000" w:rsidDel="00000000" w:rsidP="00000000" w:rsidRDefault="00000000" w:rsidRPr="00000000" w14:paraId="0000002E">
      <w:pPr>
        <w:pageBreakBefore w:val="0"/>
        <w:rPr/>
      </w:pPr>
      <w:r w:rsidDel="00000000" w:rsidR="00000000" w:rsidRPr="00000000">
        <w:rPr>
          <w:rtl w:val="0"/>
        </w:rPr>
        <w:t xml:space="preserve">Volgens EN 14511</w:t>
      </w:r>
    </w:p>
    <w:p w:rsidR="00000000" w:rsidDel="00000000" w:rsidP="00000000" w:rsidRDefault="00000000" w:rsidRPr="00000000" w14:paraId="0000002F">
      <w:pPr>
        <w:pageBreakBefore w:val="0"/>
        <w:numPr>
          <w:ilvl w:val="0"/>
          <w:numId w:val="9"/>
        </w:numPr>
        <w:ind w:left="720" w:hanging="360"/>
        <w:rPr/>
      </w:pPr>
      <w:r w:rsidDel="00000000" w:rsidR="00000000" w:rsidRPr="00000000">
        <w:rPr>
          <w:rtl w:val="0"/>
        </w:rPr>
        <w:t xml:space="preserve">Thermisch vermogen B0/W35: 5.76 tot 17.35 kW</w:t>
      </w:r>
    </w:p>
    <w:p w:rsidR="00000000" w:rsidDel="00000000" w:rsidP="00000000" w:rsidRDefault="00000000" w:rsidRPr="00000000" w14:paraId="00000030">
      <w:pPr>
        <w:pageBreakBefore w:val="0"/>
        <w:numPr>
          <w:ilvl w:val="0"/>
          <w:numId w:val="9"/>
        </w:numPr>
        <w:ind w:left="720" w:hanging="360"/>
        <w:rPr/>
      </w:pPr>
      <w:r w:rsidDel="00000000" w:rsidR="00000000" w:rsidRPr="00000000">
        <w:rPr>
          <w:rtl w:val="0"/>
        </w:rPr>
        <w:t xml:space="preserve">COP B0/W35: 4.6 tot 4.93 (EN14511:2018)</w:t>
      </w:r>
    </w:p>
    <w:p w:rsidR="00000000" w:rsidDel="00000000" w:rsidP="00000000" w:rsidRDefault="00000000" w:rsidRPr="00000000" w14:paraId="00000031">
      <w:pPr>
        <w:pageBreakBefore w:val="0"/>
        <w:numPr>
          <w:ilvl w:val="0"/>
          <w:numId w:val="9"/>
        </w:numPr>
        <w:ind w:left="720" w:hanging="36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Volgens EU-verordening nr. 813/2013 (gemiddelde klimaatverhoudingen)</w:t>
      </w:r>
    </w:p>
    <w:p w:rsidR="00000000" w:rsidDel="00000000" w:rsidP="00000000" w:rsidRDefault="00000000" w:rsidRPr="00000000" w14:paraId="00000033">
      <w:pPr>
        <w:pageBreakBefore w:val="0"/>
        <w:numPr>
          <w:ilvl w:val="0"/>
          <w:numId w:val="1"/>
        </w:numPr>
        <w:ind w:left="720" w:hanging="360"/>
        <w:rPr/>
      </w:pPr>
      <w:r w:rsidDel="00000000" w:rsidR="00000000" w:rsidRPr="00000000">
        <w:rPr>
          <w:rtl w:val="0"/>
        </w:rPr>
        <w:t xml:space="preserve">SCOP (35): 4.86 tot 5.32</w:t>
      </w:r>
    </w:p>
    <w:p w:rsidR="00000000" w:rsidDel="00000000" w:rsidP="00000000" w:rsidRDefault="00000000" w:rsidRPr="00000000" w14:paraId="00000034">
      <w:pPr>
        <w:pageBreakBefore w:val="0"/>
        <w:numPr>
          <w:ilvl w:val="0"/>
          <w:numId w:val="1"/>
        </w:numPr>
        <w:ind w:left="720" w:hanging="360"/>
        <w:rPr/>
      </w:pPr>
      <w:r w:rsidDel="00000000" w:rsidR="00000000" w:rsidRPr="00000000">
        <w:rPr>
          <w:rtl w:val="0"/>
        </w:rPr>
        <w:t xml:space="preserve">SCOP (55): 3.56 tot 3.97 </w:t>
      </w:r>
    </w:p>
    <w:p w:rsidR="00000000" w:rsidDel="00000000" w:rsidP="00000000" w:rsidRDefault="00000000" w:rsidRPr="00000000" w14:paraId="00000035">
      <w:pPr>
        <w:pageBreakBefore w:val="0"/>
        <w:numPr>
          <w:ilvl w:val="0"/>
          <w:numId w:val="1"/>
        </w:numPr>
        <w:ind w:left="720" w:hanging="360"/>
        <w:rPr/>
      </w:pPr>
      <w:r w:rsidDel="00000000" w:rsidR="00000000" w:rsidRPr="00000000">
        <w:rPr>
          <w:rtl w:val="0"/>
        </w:rPr>
        <w:t xml:space="preserve">ƞ (35):  186 tot 204%</w:t>
      </w:r>
    </w:p>
    <w:p w:rsidR="00000000" w:rsidDel="00000000" w:rsidP="00000000" w:rsidRDefault="00000000" w:rsidRPr="00000000" w14:paraId="00000036">
      <w:pPr>
        <w:pageBreakBefore w:val="0"/>
        <w:numPr>
          <w:ilvl w:val="0"/>
          <w:numId w:val="1"/>
        </w:numPr>
        <w:ind w:left="720" w:hanging="360"/>
        <w:rPr/>
      </w:pPr>
      <w:r w:rsidDel="00000000" w:rsidR="00000000" w:rsidRPr="00000000">
        <w:rPr>
          <w:rtl w:val="0"/>
        </w:rPr>
        <w:t xml:space="preserve">ƞ (55): 134 tot 150%</w:t>
      </w:r>
    </w:p>
    <w:p w:rsidR="00000000" w:rsidDel="00000000" w:rsidP="00000000" w:rsidRDefault="00000000" w:rsidRPr="00000000" w14:paraId="00000037">
      <w:pPr>
        <w:pageBreakBefore w:val="0"/>
        <w:numPr>
          <w:ilvl w:val="0"/>
          <w:numId w:val="1"/>
        </w:numPr>
        <w:ind w:left="720" w:hanging="360"/>
        <w:rPr/>
      </w:pPr>
      <w:r w:rsidDel="00000000" w:rsidR="00000000" w:rsidRPr="00000000">
        <w:rPr>
          <w:rtl w:val="0"/>
        </w:rPr>
        <w:t xml:space="preserve">EPB-pakketten in combinatie met losse boiler beschikbaar voor sommige modellen.</w:t>
      </w:r>
    </w:p>
    <w:p w:rsidR="00000000" w:rsidDel="00000000" w:rsidP="00000000" w:rsidRDefault="00000000" w:rsidRPr="00000000" w14:paraId="00000038">
      <w:pPr>
        <w:pageBreakBefore w:val="0"/>
        <w:numPr>
          <w:ilvl w:val="0"/>
          <w:numId w:val="1"/>
        </w:numPr>
        <w:ind w:left="720" w:hanging="360"/>
        <w:rPr/>
      </w:pPr>
      <w:r w:rsidDel="00000000" w:rsidR="00000000" w:rsidRPr="00000000">
        <w:rPr>
          <w:rtl w:val="0"/>
        </w:rPr>
        <w:t xml:space="preserve">Geluidsvermogensniveau conform ErP B0/W55: 40 tot 49 dB(A)</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Koeltechnische eigenschappen</w:t>
      </w:r>
    </w:p>
    <w:p w:rsidR="00000000" w:rsidDel="00000000" w:rsidP="00000000" w:rsidRDefault="00000000" w:rsidRPr="00000000" w14:paraId="0000003B">
      <w:pPr>
        <w:pageBreakBefore w:val="0"/>
        <w:numPr>
          <w:ilvl w:val="0"/>
          <w:numId w:val="2"/>
        </w:numPr>
        <w:ind w:left="720" w:hanging="360"/>
        <w:rPr/>
      </w:pPr>
      <w:r w:rsidDel="00000000" w:rsidR="00000000" w:rsidRPr="00000000">
        <w:rPr>
          <w:rtl w:val="0"/>
        </w:rPr>
        <w:t xml:space="preserve">Koelmiddel: R410-A</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Overige eigenschappen</w:t>
      </w:r>
    </w:p>
    <w:p w:rsidR="00000000" w:rsidDel="00000000" w:rsidP="00000000" w:rsidRDefault="00000000" w:rsidRPr="00000000" w14:paraId="0000003E">
      <w:pPr>
        <w:pageBreakBefore w:val="0"/>
        <w:numPr>
          <w:ilvl w:val="0"/>
          <w:numId w:val="10"/>
        </w:numPr>
        <w:ind w:left="720" w:hanging="360"/>
        <w:rPr/>
      </w:pPr>
      <w:r w:rsidDel="00000000" w:rsidR="00000000" w:rsidRPr="00000000">
        <w:rPr>
          <w:rtl w:val="0"/>
        </w:rPr>
        <w:t xml:space="preserve">Hydraulische aansluitdiameters</w:t>
      </w:r>
    </w:p>
    <w:p w:rsidR="00000000" w:rsidDel="00000000" w:rsidP="00000000" w:rsidRDefault="00000000" w:rsidRPr="00000000" w14:paraId="0000003F">
      <w:pPr>
        <w:pageBreakBefore w:val="0"/>
        <w:numPr>
          <w:ilvl w:val="1"/>
          <w:numId w:val="10"/>
        </w:numPr>
        <w:ind w:left="1440" w:hanging="360"/>
        <w:rPr/>
      </w:pPr>
      <w:r w:rsidDel="00000000" w:rsidR="00000000" w:rsidRPr="00000000">
        <w:rPr>
          <w:rtl w:val="0"/>
        </w:rPr>
        <w:t xml:space="preserve">CV/prim: Cu 28</w:t>
      </w:r>
    </w:p>
    <w:p w:rsidR="00000000" w:rsidDel="00000000" w:rsidP="00000000" w:rsidRDefault="00000000" w:rsidRPr="00000000" w14:paraId="00000040">
      <w:pPr>
        <w:pageBreakBefore w:val="0"/>
        <w:numPr>
          <w:ilvl w:val="1"/>
          <w:numId w:val="10"/>
        </w:numPr>
        <w:ind w:left="1440" w:hanging="360"/>
        <w:rPr/>
      </w:pPr>
      <w:r w:rsidDel="00000000" w:rsidR="00000000" w:rsidRPr="00000000">
        <w:rPr>
          <w:rtl w:val="0"/>
        </w:rPr>
        <w:t xml:space="preserve">Toelaatbare druk prim/sec: 3 bar</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Afmetingen:</w:t>
      </w:r>
    </w:p>
    <w:p w:rsidR="00000000" w:rsidDel="00000000" w:rsidP="00000000" w:rsidRDefault="00000000" w:rsidRPr="00000000" w14:paraId="00000043">
      <w:pPr>
        <w:pageBreakBefore w:val="0"/>
        <w:rPr/>
      </w:pPr>
      <w:r w:rsidDel="00000000" w:rsidR="00000000" w:rsidRPr="00000000">
        <w:rPr>
          <w:rtl w:val="0"/>
        </w:rPr>
        <w:t xml:space="preserve">Binnenunit: 680 x 600 x1081mm (lxbxh)</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De elektrische voeding van de compressor zal 3x 400V of op aanvraag 1x 230V (versie “-M”)  uitgevoerd worden. De regeling wordt apart gevoed en afgezekerd: 1x 230V.</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De warmtepomp is in basisuitvoering van het type grond/water en kan omgevormd worden naar water/water. 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 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4A">
      <w:pPr>
        <w:pageBreakBefore w:val="0"/>
        <w:numPr>
          <w:ilvl w:val="0"/>
          <w:numId w:val="3"/>
        </w:numPr>
        <w:ind w:left="720" w:hanging="360"/>
        <w:rPr/>
      </w:pPr>
      <w:r w:rsidDel="00000000" w:rsidR="00000000" w:rsidRPr="00000000">
        <w:rPr>
          <w:rtl w:val="0"/>
        </w:rPr>
        <w:t xml:space="preserve">condensor: 610-910  mbar</w:t>
      </w:r>
    </w:p>
    <w:p w:rsidR="00000000" w:rsidDel="00000000" w:rsidP="00000000" w:rsidRDefault="00000000" w:rsidRPr="00000000" w14:paraId="0000004B">
      <w:pPr>
        <w:pageBreakBefore w:val="0"/>
        <w:numPr>
          <w:ilvl w:val="0"/>
          <w:numId w:val="3"/>
        </w:numPr>
        <w:ind w:left="720" w:hanging="360"/>
        <w:rPr/>
      </w:pPr>
      <w:r w:rsidDel="00000000" w:rsidR="00000000" w:rsidRPr="00000000">
        <w:rPr>
          <w:rtl w:val="0"/>
        </w:rPr>
        <w:t xml:space="preserve">verdamper: 570-869  mbar</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Style w:val="Subtitle"/>
        <w:pageBreakBefore w:val="0"/>
        <w:rPr/>
      </w:pPr>
      <w:bookmarkStart w:colFirst="0" w:colLast="0" w:name="_v7flt4joua6f" w:id="4"/>
      <w:bookmarkEnd w:id="4"/>
      <w:r w:rsidDel="00000000" w:rsidR="00000000" w:rsidRPr="00000000">
        <w:rPr>
          <w:rtl w:val="0"/>
        </w:rPr>
        <w:t xml:space="preserve">Uitrusting</w:t>
      </w:r>
    </w:p>
    <w:p w:rsidR="00000000" w:rsidDel="00000000" w:rsidP="00000000" w:rsidRDefault="00000000" w:rsidRPr="00000000" w14:paraId="0000004F">
      <w:pPr>
        <w:pageBreakBefore w:val="0"/>
        <w:rPr/>
      </w:pPr>
      <w:r w:rsidDel="00000000" w:rsidR="00000000" w:rsidRPr="00000000">
        <w:rPr>
          <w:rtl w:val="0"/>
        </w:rPr>
        <w:t xml:space="preserve">De warmtepomp is uitgerust met:</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numPr>
          <w:ilvl w:val="0"/>
          <w:numId w:val="5"/>
        </w:numPr>
        <w:ind w:left="720" w:hanging="360"/>
        <w:rPr/>
      </w:pPr>
      <w:r w:rsidDel="00000000" w:rsidR="00000000" w:rsidRPr="00000000">
        <w:rPr>
          <w:rtl w:val="0"/>
        </w:rPr>
        <w:t xml:space="preserve">Binnenunit: </w:t>
      </w:r>
    </w:p>
    <w:p w:rsidR="00000000" w:rsidDel="00000000" w:rsidP="00000000" w:rsidRDefault="00000000" w:rsidRPr="00000000" w14:paraId="00000052">
      <w:pPr>
        <w:pageBreakBefore w:val="0"/>
        <w:numPr>
          <w:ilvl w:val="1"/>
          <w:numId w:val="5"/>
        </w:numPr>
        <w:ind w:left="1440" w:hanging="360"/>
        <w:rPr/>
      </w:pPr>
      <w:r w:rsidDel="00000000" w:rsidR="00000000" w:rsidRPr="00000000">
        <w:rPr>
          <w:rtl w:val="0"/>
        </w:rPr>
        <w:t xml:space="preserve">Ingebouwde omschakelklep ”verwarmen/tapwateropwarming”</w:t>
      </w:r>
    </w:p>
    <w:p w:rsidR="00000000" w:rsidDel="00000000" w:rsidP="00000000" w:rsidRDefault="00000000" w:rsidRPr="00000000" w14:paraId="00000053">
      <w:pPr>
        <w:pageBreakBefore w:val="0"/>
        <w:numPr>
          <w:ilvl w:val="1"/>
          <w:numId w:val="5"/>
        </w:numPr>
        <w:ind w:left="1440" w:hanging="360"/>
        <w:rPr/>
      </w:pPr>
      <w:r w:rsidDel="00000000" w:rsidR="00000000" w:rsidRPr="00000000">
        <w:rPr>
          <w:rtl w:val="0"/>
        </w:rPr>
        <w:t xml:space="preserve">Ingebouwde hoogefficiënte circulatiepomp voor primair circuit</w:t>
      </w:r>
    </w:p>
    <w:p w:rsidR="00000000" w:rsidDel="00000000" w:rsidP="00000000" w:rsidRDefault="00000000" w:rsidRPr="00000000" w14:paraId="00000054">
      <w:pPr>
        <w:pageBreakBefore w:val="0"/>
        <w:numPr>
          <w:ilvl w:val="1"/>
          <w:numId w:val="5"/>
        </w:numPr>
        <w:ind w:left="1440" w:hanging="360"/>
        <w:rPr/>
      </w:pPr>
      <w:r w:rsidDel="00000000" w:rsidR="00000000" w:rsidRPr="00000000">
        <w:rPr>
          <w:rtl w:val="0"/>
        </w:rPr>
        <w:t xml:space="preserve">Ingebouwde hoogefficiënte circulatiepomp voor secundair circuit</w:t>
      </w:r>
    </w:p>
    <w:p w:rsidR="00000000" w:rsidDel="00000000" w:rsidP="00000000" w:rsidRDefault="00000000" w:rsidRPr="00000000" w14:paraId="00000055">
      <w:pPr>
        <w:pageBreakBefore w:val="0"/>
        <w:ind w:left="1440" w:firstLine="0"/>
        <w:rPr/>
      </w:pPr>
      <w:r w:rsidDel="00000000" w:rsidR="00000000" w:rsidRPr="00000000">
        <w:rPr>
          <w:rtl w:val="0"/>
        </w:rPr>
        <w:t xml:space="preserve">(verwarmingswater)</w:t>
      </w:r>
    </w:p>
    <w:p w:rsidR="00000000" w:rsidDel="00000000" w:rsidP="00000000" w:rsidRDefault="00000000" w:rsidRPr="00000000" w14:paraId="00000056">
      <w:pPr>
        <w:pageBreakBefore w:val="0"/>
        <w:numPr>
          <w:ilvl w:val="1"/>
          <w:numId w:val="5"/>
        </w:numPr>
        <w:ind w:left="1440" w:hanging="360"/>
        <w:rPr/>
      </w:pPr>
      <w:r w:rsidDel="00000000" w:rsidR="00000000" w:rsidRPr="00000000">
        <w:rPr>
          <w:rtl w:val="0"/>
        </w:rPr>
        <w:t xml:space="preserve">Ingebouwd verwarmingswaterdoorstromer</w:t>
      </w:r>
    </w:p>
    <w:p w:rsidR="00000000" w:rsidDel="00000000" w:rsidP="00000000" w:rsidRDefault="00000000" w:rsidRPr="00000000" w14:paraId="00000057">
      <w:pPr>
        <w:pageBreakBefore w:val="0"/>
        <w:numPr>
          <w:ilvl w:val="1"/>
          <w:numId w:val="5"/>
        </w:numPr>
        <w:ind w:left="1440" w:hanging="360"/>
        <w:rPr/>
      </w:pPr>
      <w:r w:rsidDel="00000000" w:rsidR="00000000" w:rsidRPr="00000000">
        <w:rPr>
          <w:rtl w:val="0"/>
        </w:rPr>
        <w:t xml:space="preserve">Veiligheidsgroep voor verwarmingscircuit</w:t>
      </w:r>
    </w:p>
    <w:p w:rsidR="00000000" w:rsidDel="00000000" w:rsidP="00000000" w:rsidRDefault="00000000" w:rsidRPr="00000000" w14:paraId="00000058">
      <w:pPr>
        <w:pageBreakBefore w:val="0"/>
        <w:numPr>
          <w:ilvl w:val="1"/>
          <w:numId w:val="5"/>
        </w:numPr>
        <w:ind w:left="1440" w:hanging="360"/>
        <w:rPr/>
      </w:pPr>
      <w:r w:rsidDel="00000000" w:rsidR="00000000" w:rsidRPr="00000000">
        <w:rPr>
          <w:rtl w:val="0"/>
        </w:rPr>
        <w:t xml:space="preserve">Weersafhankelijke warmtepompregeling Vitotronic 200 met buitentemperatuursensor</w:t>
      </w:r>
    </w:p>
    <w:p w:rsidR="00000000" w:rsidDel="00000000" w:rsidP="00000000" w:rsidRDefault="00000000" w:rsidRPr="00000000" w14:paraId="00000059">
      <w:pPr>
        <w:pageBreakBefore w:val="0"/>
        <w:numPr>
          <w:ilvl w:val="1"/>
          <w:numId w:val="5"/>
        </w:numPr>
        <w:ind w:left="1440" w:hanging="360"/>
        <w:rPr/>
      </w:pPr>
      <w:r w:rsidDel="00000000" w:rsidR="00000000" w:rsidRPr="00000000">
        <w:rPr>
          <w:rtl w:val="0"/>
        </w:rPr>
        <w:t xml:space="preserve">Elektronische aanloopstroombegrenzing en geïntegreerde fasebewaking</w:t>
      </w:r>
    </w:p>
    <w:p w:rsidR="00000000" w:rsidDel="00000000" w:rsidP="00000000" w:rsidRDefault="00000000" w:rsidRPr="00000000" w14:paraId="0000005A">
      <w:pPr>
        <w:pageBreakBefore w:val="0"/>
        <w:numPr>
          <w:ilvl w:val="1"/>
          <w:numId w:val="5"/>
        </w:numPr>
        <w:ind w:left="1440" w:hanging="360"/>
        <w:rPr/>
      </w:pPr>
      <w:r w:rsidDel="00000000" w:rsidR="00000000" w:rsidRPr="00000000">
        <w:rPr>
          <w:rtl w:val="0"/>
        </w:rPr>
        <w:t xml:space="preserve">Aansluitbuizen voor aanvoer en retour primair circuit (bodem),</w:t>
      </w:r>
    </w:p>
    <w:p w:rsidR="00000000" w:rsidDel="00000000" w:rsidP="00000000" w:rsidRDefault="00000000" w:rsidRPr="00000000" w14:paraId="0000005B">
      <w:pPr>
        <w:pageBreakBefore w:val="0"/>
        <w:ind w:left="1440" w:firstLine="0"/>
        <w:rPr/>
      </w:pPr>
      <w:r w:rsidDel="00000000" w:rsidR="00000000" w:rsidRPr="00000000">
        <w:rPr>
          <w:rtl w:val="0"/>
        </w:rPr>
        <w:t xml:space="preserve">aansluiting naar keuze links of rechts (optioneel)</w:t>
      </w:r>
    </w:p>
    <w:p w:rsidR="00000000" w:rsidDel="00000000" w:rsidP="00000000" w:rsidRDefault="00000000" w:rsidRPr="00000000" w14:paraId="0000005C">
      <w:pPr>
        <w:pageBreakBefore w:val="0"/>
        <w:ind w:left="1440" w:firstLine="0"/>
        <w:rPr/>
      </w:pPr>
      <w:r w:rsidDel="00000000" w:rsidR="00000000" w:rsidRPr="00000000">
        <w:rPr>
          <w:rtl w:val="0"/>
        </w:rPr>
        <w:t xml:space="preserve">Aansluitbuizen voor aanvoer en retour secundair circuit (verwarmingswater) voor integratie langs boven (optioneel)</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